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STK812349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3-hydroxy-1-(2-methoxyethyl)-4-{[2-methyl-4-(2-methylpropoxy)phenyl]carbonyl}-5-phenyl-1,5-dihydro-2H-pyrrol-2-one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3-hydroxy-1-(2-methoxyethyl)-4-{[2-methyl-4-(2-methylpropoxy)phenyl]carbonyl}-5-phenyl-1,5-dihydro-2H-pyrrol-2-one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STK812349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