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(5E)-2-(4-ethoxyphenyl)-5-(4-ethylbenzylidene)[1,3]thiazolo[3,2-b][1,2,4]triazol-6(5H)-one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(5E)-2-(4-ethoxyphenyl)-5-(4-ethylbenzylidene)[1,3]thiazolo[3,2-b][1,2,4]triazol-6(5H)-one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