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STK815212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5-(3,4-dichlorophenyl)-1-[2-(dimethylamino)ethyl]-3-hydroxy-4-{[4-(prop-2-en-1-yloxy)phenyl]carbonyl}-1,5-dihydro-2H-pyrrol-2-one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5-(3,4-dichlorophenyl)-1-[2-(dimethylamino)ethyl]-3-hydroxy-4-{[4-(prop-2-en-1-yloxy)phenyl]carbonyl}-1,5-dihydro-2H-pyrrol-2-one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C24H24Cl2N2O4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STK815212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