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1-(3-hydroxyphenyl)-2-[3-(morpholin-4-yl)propyl]-1,2-dihydrochromeno[2,3-c]pyrrole-3,9-dione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1-(3-hydroxyphenyl)-2-[3-(morpholin-4-yl)propyl]-1,2-dihydrochromeno[2,3-c]pyrrole-3,9-dione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