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4-{1-[2-(2,3-dimethylphenoxy)ethyl]-1H-benzimidazol-2-yl}-1-(4-methylphenyl)pyrrolidin-2-one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4-{1-[2-(2,3-dimethylphenoxy)ethyl]-1H-benzimidazol-2-yl}-1-(4-methylphenyl)pyrrolidin-2-one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