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N-{5-[(2,4-dichlorobenzyl)sulfanyl]-1,3,4-thiadiazol-2-yl}-3-ethoxybenzamide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N-{5-[(2,4-dichlorobenzyl)sulfanyl]-1,3,4-thiadiazol-2-yl}-3-ethoxybenzamide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C18H15Cl2N3O2S2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