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(6Z)-6-[4-(benzyloxy)-3-methoxybenzylidene]-5-imino-2-propyl-5,6-dihydro-7H-[1,3,4]thiadiazolo[3,2-a]pyrimidin-7-one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(6Z)-6-[4-(benzyloxy)-3-methoxybenzylidene]-5-imino-2-propyl-5,6-dihydro-7H-[1,3,4]thiadiazolo[3,2-a]pyrimidin-7-one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