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2-[(ethylcarbamothioyl)amino]-5,5-dimethyl-4,7-dihydro-5H-thieno[2,3-c]pyran-3-carboxylate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2-[(ethylcarbamothioyl)amino]-5,5-dimethyl-4,7-dihydro-5H-thieno[2,3-c]pyran-3-carboxylate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