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1-(4-chlorophenyl)-2-{[2,2-dimethyl-5-(propan-2-yl)-1,4-dihydro-2H-pyrano[4'',3'':4',5']pyrido[3',2':4,5]thieno[3,2-d]pyrimidin-8-yl]sulfanyl}ethanone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1-(4-chlorophenyl)-2-{[2,2-dimethyl-5-(propan-2-yl)-1,4-dihydro-2H-pyrano[4'',3'':4',5']pyrido[3',2':4,5]thieno[3,2-d]pyrimidin-8-yl]sulfanyl}ethanone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