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5-(2-methylpropyl)-3,6,7,8-tetrahydrocyclopenta[d]pyrazolo[3,4-b]pyridin-1-amine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5-(2-methylpropyl)-3,6,7,8-tetrahydrocyclopenta[d]pyrazolo[3,4-b]pyridin-1-amine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