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3-{[2,2,5-trimethyl-10-(methylsulfanyl)-1,4-dihydro-2H-pyrano[4'',3'':4',5']pyrido[3',2':4,5]thieno[3,2-d]pyrimidin-8-yl]amino}propan-1-ol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3-{[2,2,5-trimethyl-10-(methylsulfanyl)-1,4-dihydro-2H-pyrano[4'',3'':4',5']pyrido[3',2':4,5]thieno[3,2-d]pyrimidin-8-yl]amino}propan-1-ol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