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2-[(5-benzyl-1,3,4-oxadiazol-2-yl)sulfanyl]-1-(4-methoxyphenyl)ethanone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2-[(5-benzyl-1,3,4-oxadiazol-2-yl)sulfanyl]-1-(4-methoxyphenyl)ethanone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