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N-{(1E)-1-(furan-2-yl)-3-[(4-methylphenyl)amino]-3-oxoprop-1-en-2-yl}furan-2-carboxamide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N-{(1E)-1-(furan-2-yl)-3-[(4-methylphenyl)amino]-3-oxoprop-1-en-2-yl}furan-2-carboxamide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