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N-hexyl-8,8-dimethyl-7,10-dihydro-8H-pyrano[3'',4'':5',6']pyrido[3',2':4,5]thieno[3,2-d]pyrimidin-4-amine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N-hexyl-8,8-dimethyl-7,10-dihydro-8H-pyrano[3'',4'':5',6']pyrido[3',2':4,5]thieno[3,2-d]pyrimidin-4-amine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