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3-[(2,8,8-trimethyl-7,10-dihydro-8H-pyrano[3'',4'':5',6']pyrido[3',2':4,5]thieno[3,2-d]pyrimidin-4-yl)amino]propan-1-ol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3-[(2,8,8-trimethyl-7,10-dihydro-8H-pyrano[3'',4'':5',6']pyrido[3',2':4,5]thieno[3,2-d]pyrimidin-4-yl)amino]propan-1-ol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