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3-(acetylamino)-N-butyl-7,7-dimethyl-7,8-dihydro-5H-pyrano[4,3-b]thieno[3,2-e]pyridine-2-carboxamide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3-(acetylamino)-N-butyl-7,7-dimethyl-7,8-dihydro-5H-pyrano[4,3-b]thieno[3,2-e]pyridine-2-carboxamide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