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2,8,8-trimethyl-3-(2-methylpropyl)-7,10-dihydro-8H-pyrano[3'',4'':5',6']pyrido[3',2':4,5]thieno[3,2-d]pyrimidin-4(3H)-one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2,8,8-trimethyl-3-(2-methylpropyl)-7,10-dihydro-8H-pyrano[3'',4'':5',6']pyrido[3',2':4,5]thieno[3,2-d]pyrimidin-4(3H)-one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