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2,2'-(1,2,4-thiadiazole-3,5-diyldisulfanediyl)bis[N-(3-chlorophenyl)acetamide]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2,2'-(1,2,4-thiadiazole-3,5-diyldisulfanediyl)bis[N-(3-chlorophenyl)acetamide]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C18H14Cl2N4O2S3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