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STK847653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N-[(2-oxo-1,2-dihydroquinolin-3-yl)methyl]-N-(tetrahydrofuran-2-ylmethyl)furan-2-carboxamide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N-[(2-oxo-1,2-dihydroquinolin-3-yl)methyl]-N-(tetrahydrofuran-2-ylmethyl)furan-2-carboxamide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STK847653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