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3-(8-cyclohexyl-1,6,7-trimethyl-2,4-dioxo-1,2,4,8-tetrahydro-3H-imidazo[2,1-f]purin-3-yl)propanoate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3-(8-cyclohexyl-1,6,7-trimethyl-2,4-dioxo-1,2,4,8-tetrahydro-3H-imidazo[2,1-f]purin-3-yl)propanoate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