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(2Z)-3-oxo-7-(piperidinium-1-ylmethyl)-2-(pyridin-3-ylmethylidene)-2,3-dihydro-1-benzofuran-6-olate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(2Z)-3-oxo-7-(piperidinium-1-ylmethyl)-2-(pyridin-3-ylmethylidene)-2,3-dihydro-1-benzofuran-6-olate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