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8-[benzyl(methyl)amino]-1,3-dimethyl-7-{2-[(1-phenyl-1H-tetrazol-5-yl)sulfanyl]ethyl}-3,7-dihydro-1H-purine-2,6-dione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8-[benzyl(methyl)amino]-1,3-dimethyl-7-{2-[(1-phenyl-1H-tetrazol-5-yl)sulfanyl]ethyl}-3,7-dihydro-1H-purine-2,6-dione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C24H25N9O2S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