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STK852182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2-(4-methoxyphenyl)-7,7-dimethyl-4-{[2-(morpholin-4-yl)ethyl]sulfanyl}-7,8-dihydro-5H-pyrano[4,3-d]pyrimidine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2-(4-methoxyphenyl)-7,7-dimethyl-4-{[2-(morpholin-4-yl)ethyl]sulfanyl}-7,8-dihydro-5H-pyrano[4,3-d]pyrimidine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C22H29N3O3S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415.56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STK852182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