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4-(4-butoxyphenyl)-1-(2,2-dimethyltetrahydro-2H-pyran-4-yl)-3-hydroxy-4,8-dihydro-1H-pyrazolo[3,4-e][1,4]thiazepin-7(6H)-one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4-(4-butoxyphenyl)-1-(2,2-dimethyltetrahydro-2H-pyran-4-yl)-3-hydroxy-4,8-dihydro-1H-pyrazolo[3,4-e][1,4]thiazepin-7(6H)-one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