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(4Z)-4-[(5-chloro-3-methyl-1-phenyl-1H-pyrazol-4-yl)methylidene]-2-(4-methylphenyl)-1,3-oxazol-5(4H)-one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(4Z)-4-[(5-chloro-3-methyl-1-phenyl-1H-pyrazol-4-yl)methylidene]-2-(4-methylphenyl)-1,3-oxazol-5(4H)-one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