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4-(4-fluorophenyl)-2-methyl-4,10-dihydropyrimido[1,2-a]benzimidazole-3-carboxylate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4-(4-fluorophenyl)-2-methyl-4,10-dihydropyrimido[1,2-a]benzimidazole-3-carboxylate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