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STK855341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2-[(2-chlorophenoxy)methyl]-5-{[2-(3,4-dimethoxyphenyl)ethyl]amino}-1,3-oxazole-4-carbonitrile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2-[(2-chlorophenoxy)methyl]-5-{[2-(3,4-dimethoxyphenyl)ethyl]amino}-1,3-oxazole-4-carbonitrile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C21H20ClN3O4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413.86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STK855341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