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STK855352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2-{[(2Z)-2-(2,3-dimethoxybenzylidene)-3-oxo-2,3-dihydro-1-benzofuran-6-yl]oxy}-N-(3-methoxyphenyl)acetamide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2-{[(2Z)-2-(2,3-dimethoxybenzylidene)-3-oxo-2,3-dihydro-1-benzofuran-6-yl]oxy}-N-(3-methoxyphenyl)acetamide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C26H23NO7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461.47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STK855352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