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STK855448</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5-benzyl-6-methyl-2-(propylsulfanyl)pyrimidin-4-ol</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5-benzyl-6-methyl-2-(propylsulfanyl)pyrimidin-4-ol</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C15H18N2OS</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274.39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STK855448</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