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4-chloro-5-(2,6-dimethylmorpholin-4-yl)-2-phenylpyridazin-3(2H)-one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4-chloro-5-(2,6-dimethylmorpholin-4-yl)-2-phenylpyridazin-3(2H)-one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