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4-ethyl-N-{2-[(4-methylphenyl)carbonyl]-1-benzofuran-3-yl}-1,2,3-thiadiazole-5-carboxamide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4-ethyl-N-{2-[(4-methylphenyl)carbonyl]-1-benzofuran-3-yl}-1,2,3-thiadiazole-5-carboxamide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391.45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STK855673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