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2-[(1-benzyl-5-methyl-2-oxo-2,3-dihydro-1H-indol-3-yl)methyl]-3-(3-hydroxypropyl)quinazolin-4(3H)-one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2-[(1-benzyl-5-methyl-2-oxo-2,3-dihydro-1H-indol-3-yl)methyl]-3-(3-hydroxypropyl)quinazolin-4(3H)-one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