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STK855896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N-[(2E)-5,5-dioxido-3-(2-phenylethyl)tetrahydrothieno[3,4-d][1,3]thiazol-2(3H)-ylidene]-2-methylpropanamide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N-[(2E)-5,5-dioxido-3-(2-phenylethyl)tetrahydrothieno[3,4-d][1,3]thiazol-2(3H)-ylidene]-2-methylpropanamide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STK855896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