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4-[(Z)-(6-ethoxy-3-oxo-1-benzofuran-2(3H)-ylidene)methyl]-2-methoxyphenyl morpholine-4-carboxylate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4-[(Z)-(6-ethoxy-3-oxo-1-benzofuran-2(3H)-ylidene)methyl]-2-methoxyphenyl morpholine-4-carboxylate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