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1-(prop-2-en-1-yl)-3a,4,6,6a-tetrahydro-1H-thieno[3,4-d]imidazole-2-thiol 5,5-dioxide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1-(prop-2-en-1-yl)-3a,4,6,6a-tetrahydro-1H-thieno[3,4-d]imidazole-2-thiol 5,5-dioxide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