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(2-chlorophenyl)[3-(3-methoxyphenyl)-5-(thiophen-2-yl)-4,5-dihydro-1H-pyrazol-1-yl]methanone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(2-chlorophenyl)[3-(3-methoxyphenyl)-5-(thiophen-2-yl)-4,5-dihydro-1H-pyrazol-1-yl]methanone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