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STK856445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(5E)-3-(3-fluorophenyl)-6-hydroxy-5-{4-[(5-nitropyridin-2-yl)oxy]benzylidene}pyrimidine-2,4(3H,5H)-dione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(5E)-3-(3-fluorophenyl)-6-hydroxy-5-{4-[(5-nitropyridin-2-yl)oxy]benzylidene}pyrimidine-2,4(3H,5H)-dione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C22H13FN4O6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448.37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STK856445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