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(2Z)-2-[(6-bromo-4H-1,3-benzodioxin-8-yl)methylidene]-3-oxo-7-(pyrrolidinium-1-ylmethyl)-2,3-dihydro-1-benzofuran-6-olate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(2Z)-2-[(6-bromo-4H-1,3-benzodioxin-8-yl)methylidene]-3-oxo-7-(pyrrolidinium-1-ylmethyl)-2,3-dihydro-1-benzofuran-6-olate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