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5-chloro-2-(ethylsulfanyl)-N-[2-(trifluoromethyl)phenyl]pyrimidine-4-carboxamide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5-chloro-2-(ethylsulfanyl)-N-[2-(trifluoromethyl)phenyl]pyrimidine-4-carboxamide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C14H11ClF3N3OS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