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3-({[1-(4-chlorophenyl)-1H-tetrazol-5-yl]methyl}sulfanyl)-5,7-dimethyl[1,2,4]triazolo[4,3-a]pyrimidine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3-({[1-(4-chlorophenyl)-1H-tetrazol-5-yl]methyl}sulfanyl)-5,7-dimethyl[1,2,4]triazolo[4,3-a]pyrimidine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