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2-ethyl-1,1-dioxido-3-(phenylcarbonyl)-2H-1,2-benzothiazin-4-yl 4-methylbenzoate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2-ethyl-1,1-dioxido-3-(phenylcarbonyl)-2H-1,2-benzothiazin-4-yl 4-methylbenzoate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