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7-bromo-5-(4-bromophenyl)-1,3-dihydro-2H-1,4-benzodiazepin-2-one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7-bromo-5-(4-bromophenyl)-1,3-dihydro-2H-1,4-benzodiazepin-2-one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