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(3E,5Z)-3-bromo-N-[(2E)-3-cyano-10-methyl-5-oxo-1-pentyl-1,5-dihydro-2H-dipyrido[1,2-a:2',3'-d]pyrimidin-2-ylidene]octa-3,5,7-trienamide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(3E,5Z)-3-bromo-N-[(2E)-3-cyano-10-methyl-5-oxo-1-pentyl-1,5-dihydro-2H-dipyrido[1,2-a:2',3'-d]pyrimidin-2-ylidene]octa-3,5,7-trienamide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