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(2E)-3-[(2-hydroxyphenyl)amino]-1-(4-methylphenyl)prop-2-en-1-one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(2E)-3-[(2-hydroxyphenyl)amino]-1-(4-methylphenyl)prop-2-en-1-one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