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2-[3-(4-chlorobenzyl)-7-oxo-3,7-dihydro-6H-[1,2,3]triazolo[4,5-d]pyrimidin-6-yl]-N-(3-fluoro-4-methylphenyl)acetamide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2-[3-(4-chlorobenzyl)-7-oxo-3,7-dihydro-6H-[1,2,3]triazolo[4,5-d]pyrimidin-6-yl]-N-(3-fluoro-4-methylphenyl)acetamide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C20H16ClFN6O2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