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5-[4-(acetyloxy)-3-methoxyphenyl]-2,7-dimethyl-3-oxo-2,3-dihydro-5H-[1,3]thiazolo[3,2-a]pyrimidine-6-carboxylate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5-[4-(acetyloxy)-3-methoxyphenyl]-2,7-dimethyl-3-oxo-2,3-dihydro-5H-[1,3]thiazolo[3,2-a]pyrimidine-6-carboxylate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