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2-(2-methoxyethyl)-6,7-dimethyl-1-[4-(prop-2-en-1-yloxy)phenyl]-1,2-dihydrochromeno[2,3-c]pyrrole-3,9-dione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2-(2-methoxyethyl)-6,7-dimethyl-1-[4-(prop-2-en-1-yloxy)phenyl]-1,2-dihydrochromeno[2,3-c]pyrrole-3,9-dione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