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3-amino-6-(4-chlorophenyl)-4-(furan-2-yl)-N-(2-methylphenyl)thieno[2,3-b]pyridine-2-carboxamide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3-amino-6-(4-chlorophenyl)-4-(furan-2-yl)-N-(2-methylphenyl)thieno[2,3-b]pyridine-2-carboxamide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