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6-ethyl-7-hydroxy-8-{[4-(2-hydroxyethyl)piperazin-1-yl]methyl}-2-methyl-3-(1-methyl-1H-benzimidazol-2-yl)-4H-chromen-4-one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6-ethyl-7-hydroxy-8-{[4-(2-hydroxyethyl)piperazin-1-yl]methyl}-2-methyl-3-(1-methyl-1H-benzimidazol-2-yl)-4H-chromen-4-one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