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3-[(5-bromopyridin-2-yl)amino]-2-benzofuran-1(3H)-one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3-[(5-bromopyridin-2-yl)amino]-2-benzofuran-1(3H)-one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